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В какой мере ваша церковь способна “учить/научать”</w:t>
      </w:r>
      <w:r>
        <w:rPr>
          <w:rFonts w:ascii="Calibri" w:hAnsi="Calibri"/>
          <w:sz w:val="20"/>
          <w:szCs w:val="20"/>
        </w:rPr>
        <w:t xml:space="preserve">? </w:t>
      </w:r>
      <w:r>
        <w:rPr>
          <w:rFonts w:ascii="Calibri" w:hAnsi="Calibri"/>
          <w:sz w:val="20"/>
          <w:szCs w:val="20"/>
        </w:rPr>
        <w:t>Последним повелением Христа Его ученикам было</w:t>
      </w:r>
      <w:r>
        <w:rPr>
          <w:rFonts w:ascii="Calibri" w:hAnsi="Calibri"/>
          <w:sz w:val="20"/>
          <w:szCs w:val="20"/>
        </w:rPr>
        <w:t xml:space="preserve"> “</w:t>
      </w:r>
      <w:r>
        <w:rPr>
          <w:rFonts w:ascii="Calibri" w:hAnsi="Calibri"/>
          <w:sz w:val="20"/>
          <w:szCs w:val="20"/>
        </w:rPr>
        <w:t>идите и научите</w:t>
      </w:r>
      <w:r>
        <w:rPr>
          <w:rFonts w:ascii="Calibri" w:hAnsi="Calibri"/>
          <w:sz w:val="20"/>
          <w:szCs w:val="20"/>
        </w:rPr>
        <w:t>”</w:t>
      </w:r>
      <w:r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Среди всего, что мы делаем в церкви, остаеться ли принцип “идти и научить” нашим главным принципом</w:t>
      </w:r>
      <w:r>
        <w:rPr>
          <w:rFonts w:ascii="Calibri" w:hAnsi="Calibri"/>
          <w:sz w:val="20"/>
          <w:szCs w:val="20"/>
        </w:rPr>
        <w:t xml:space="preserve">?  </w:t>
      </w:r>
      <w:r>
        <w:rPr>
          <w:rFonts w:ascii="Calibri" w:hAnsi="Calibri"/>
          <w:sz w:val="20"/>
          <w:szCs w:val="20"/>
        </w:rPr>
        <w:t>Ученичество, или процесс научения, должен быть центральным в церкви, так как в этом заключается главный смысл Великого Повеления</w:t>
      </w:r>
      <w:r>
        <w:rPr>
          <w:rFonts w:ascii="Calibri" w:hAnsi="Calibri"/>
          <w:sz w:val="20"/>
          <w:szCs w:val="20"/>
        </w:rPr>
        <w:t>.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Эта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анкета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призвана помочь вам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оценить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>в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аш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у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церковн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ую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 жизн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ь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и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>деятельность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, чтобы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увидеть, насколько хорошо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вы выполняете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ваше основное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призвание как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группа верующих. Попробуйте ответить на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каждое высказывание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>настолько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 точно, как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только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можете. Не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переоцени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вайте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или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недооцени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вайте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свои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церкви. В тех областях, где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Вы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не уверены, дела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йте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 то, что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вы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можете,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дабы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выяснить,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в какой мере нужны изменения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. Где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находитесь вы,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как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церк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овь,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в выполнении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призыв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а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 Иисуса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“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>идите и научите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?”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2170"/>
        <w:gridCol w:w="2172"/>
        <w:gridCol w:w="2174"/>
        <w:gridCol w:w="110"/>
        <w:gridCol w:w="2061"/>
        <w:gridCol w:w="1"/>
        <w:gridCol w:w="449"/>
        <w:gridCol w:w="1"/>
        <w:gridCol w:w="449"/>
        <w:gridCol w:w="1"/>
        <w:gridCol w:w="449"/>
        <w:gridCol w:w="1"/>
        <w:gridCol w:w="422"/>
      </w:tblGrid>
      <w:tr>
        <w:trPr>
          <w:trHeight w:val="431" w:hRule="atLeast"/>
          <w:cantSplit w:val="false"/>
        </w:trPr>
        <w:tc>
          <w:tcPr>
            <w:tcW w:w="8688" w:type="dxa"/>
            <w:gridSpan w:val="6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Инструкции: поставьте оценку 1, 2, 3, or 4 в соотве</w:t>
            </w:r>
            <w:r>
              <w:rPr>
                <w:rFonts w:ascii="Calibri" w:hAnsi="Calibri"/>
                <w:i/>
                <w:sz w:val="20"/>
                <w:szCs w:val="20"/>
              </w:rPr>
              <w:t>тст</w:t>
            </w:r>
            <w:r>
              <w:rPr>
                <w:rFonts w:ascii="Calibri" w:hAnsi="Calibri"/>
                <w:i/>
                <w:sz w:val="20"/>
                <w:szCs w:val="20"/>
              </w:rPr>
              <w:t>вующе</w:t>
            </w:r>
            <w:r>
              <w:rPr>
                <w:rFonts w:ascii="Calibri" w:hAnsi="Calibri"/>
                <w:i/>
                <w:sz w:val="20"/>
                <w:szCs w:val="20"/>
              </w:rPr>
              <w:t>м столбце</w:t>
            </w:r>
            <w:r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>
        <w:trPr>
          <w:trHeight w:val="449" w:hRule="atLeast"/>
          <w:cantSplit w:val="false"/>
        </w:trPr>
        <w:tc>
          <w:tcPr>
            <w:tcW w:w="1046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УРОВЕНЬ “ПРОПОВЕДЬ И ПРЕПОДАВАНИЕ”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>
        <w:trPr>
          <w:cantSplit w:val="false"/>
        </w:trPr>
        <w:tc>
          <w:tcPr>
            <w:tcW w:w="8688" w:type="dxa"/>
            <w:gridSpan w:val="6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Насколько ясно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члены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вашей церкви понимают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, что призыв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Иисуса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заключается в том, чтобы быть не просто 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“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верующи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ми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”, 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но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“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учениками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”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?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Все знают</w:t>
            </w: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Большинство зна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е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т</w:t>
            </w: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Некоторые знают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/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Мало кто знает</w:t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688" w:type="dxa"/>
            <w:gridSpan w:val="6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Как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дать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членам церкви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ясно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понят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ь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, что значит быть ученик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а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м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и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? Понимают ли они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смысл, призыв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и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цен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у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ученичества?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Чётко понимают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Большинство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понимает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Некоторые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понимают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Мало кто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понимает</w:t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688" w:type="dxa"/>
            <w:gridSpan w:val="6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Насколько ясно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члены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вашей церкви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знают и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понимают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три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условия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ученичества, которым учил Иисус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в Евангелии от Луки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14:25-33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(Иисус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прежде всего: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мои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х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отношени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й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, мои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х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прав, и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мо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ей собственности/умений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).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Все знают</w:t>
            </w:r>
            <w:r>
              <w:rPr>
                <w:rFonts w:ascii="Calibri" w:hAnsi="Calibri"/>
                <w:sz w:val="20"/>
                <w:szCs w:val="20"/>
              </w:rPr>
              <w:t xml:space="preserve">      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Большинство зна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е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т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Некоторые знают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/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Мало кто знает</w:t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688" w:type="dxa"/>
            <w:gridSpan w:val="6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Как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четко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члены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вашей церкви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знают и практически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понимают </w:t>
            </w:r>
            <w:r>
              <w:rPr>
                <w:rFonts w:ascii="Calibri" w:hAnsi="Calibri"/>
                <w:sz w:val="20"/>
                <w:szCs w:val="20"/>
              </w:rPr>
              <w:t>пять важнейших принципов возростания учеников</w:t>
            </w:r>
            <w:r>
              <w:rPr>
                <w:rFonts w:ascii="Calibri" w:hAnsi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sz w:val="20"/>
                <w:szCs w:val="20"/>
              </w:rPr>
              <w:t>служение Святого Духа в их жизни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регулярные молитва и прославление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общение с другими верующими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активность в свидетельстве, служении и духовном наставлении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Все знают</w:t>
            </w: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Большинство зна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е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т</w:t>
            </w: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Некоторые знают</w:t>
            </w:r>
            <w:r>
              <w:rPr>
                <w:rFonts w:ascii="Calibri" w:hAnsi="Calibri"/>
                <w:sz w:val="20"/>
                <w:szCs w:val="20"/>
              </w:rPr>
              <w:t xml:space="preserve">          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/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Мало кто знает</w:t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688" w:type="dxa"/>
            <w:gridSpan w:val="6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Как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четко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члены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вашей церкви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знают и практически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понимают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значение жизни (личной, семейной, каждодневной) под Господством Иисуса?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Все знают</w:t>
            </w:r>
            <w:r>
              <w:rPr>
                <w:rFonts w:ascii="Calibri" w:hAnsi="Calibri"/>
                <w:sz w:val="20"/>
                <w:szCs w:val="20"/>
              </w:rPr>
              <w:t xml:space="preserve">      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Большинство зна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е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т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Некоторые знают</w:t>
            </w:r>
            <w:r>
              <w:rPr>
                <w:rFonts w:ascii="Calibri" w:hAnsi="Calibri"/>
                <w:sz w:val="20"/>
                <w:szCs w:val="20"/>
              </w:rPr>
              <w:t xml:space="preserve">       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/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Мало кто знает</w:t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688" w:type="dxa"/>
            <w:gridSpan w:val="6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Как часто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эти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темы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ученичества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затрагиваются и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проповед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уются  с кафедры с особым вниманием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?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Регулярно</w:t>
            </w: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Ежемесячно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Каждые три месяца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Каждые шесть месяцев</w:t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530" w:hRule="atLeast"/>
          <w:cantSplit w:val="false"/>
        </w:trPr>
        <w:tc>
          <w:tcPr>
            <w:tcW w:w="1046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УРОВЕНЬ “ЛИДЕРСТВО”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>
        <w:trPr>
          <w:cantSplit w:val="false"/>
        </w:trPr>
        <w:tc>
          <w:tcPr>
            <w:tcW w:w="8688" w:type="dxa"/>
            <w:gridSpan w:val="6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Для ц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ерк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ви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построенной на принципе ученичества,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повеление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“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идите и научите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”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будет чётко встроенным в её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видение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или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цель. Насколько ч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ё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тко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принцип 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“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идите и научите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”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, -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выраженно в заявленной вами цели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?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Основная цель</w:t>
            </w: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Частичная цель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Признаваемая цель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Не выражено</w:t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688" w:type="dxa"/>
            <w:gridSpan w:val="6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Ц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ерк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овь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выстроена на принципе ученичества,</w:t>
            </w:r>
            <w:r>
              <w:rPr>
                <w:rFonts w:ascii="Calibri" w:hAnsi="Calibri"/>
                <w:sz w:val="20"/>
                <w:szCs w:val="20"/>
              </w:rPr>
              <w:t xml:space="preserve"> стемится не только встроить принцип “идти и научить” в свои видение и цель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но также она имеет лидерство, посвященное моделировать (задавать форму) эти процессы</w:t>
            </w:r>
            <w:r>
              <w:rPr>
                <w:rFonts w:ascii="Calibri" w:hAnsi="Calibri"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sz w:val="20"/>
                <w:szCs w:val="20"/>
              </w:rPr>
              <w:t>Насколько ясно ваши лидеры содействуют моделированию ученичества своим собственным примером и привереженностью процессу “идите и научите”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Все содействуют</w:t>
            </w: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Большинство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>содействует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Некоторые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>содействуют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Мало кто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содействует</w:t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688" w:type="dxa"/>
            <w:gridSpan w:val="6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Насколько часто (доступно) видение и цель ученичества излагается и передается в устной и письменной форме в вашей церкви?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Постоянно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Часто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Иногда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Редко</w:t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566" w:hRule="atLeast"/>
          <w:cantSplit w:val="false"/>
        </w:trPr>
        <w:tc>
          <w:tcPr>
            <w:tcW w:w="1046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ФОКУС НА БЛАГОВЕСТИИ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>
        <w:trPr>
          <w:cantSplit w:val="false"/>
        </w:trPr>
        <w:tc>
          <w:tcPr>
            <w:tcW w:w="8688" w:type="dxa"/>
            <w:gridSpan w:val="6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Наша церковь подчеркивает ответственность каждого верующего за собственное свидетельство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эвангелизацию через свой уклад жизни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и служение милосердия в поместной общине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Постоянно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Часто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Иногда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Редко</w:t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688" w:type="dxa"/>
            <w:gridSpan w:val="6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В н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аш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ей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церкв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и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функционируют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служения (в т.ч. милосердия) и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эвангелизационные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программ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ы для поместной общины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, призванны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достигать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люд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ей любовью.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Постоянно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Часто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Иногда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Редко</w:t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688" w:type="dxa"/>
            <w:gridSpan w:val="6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 бюджет нашей церкви входит финансовая поддержка для внешних миссий (миссионеров)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в размере следующего процента от ежегодного бюджета: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Более</w:t>
            </w:r>
            <w:r>
              <w:rPr>
                <w:rFonts w:ascii="Calibri" w:hAnsi="Calibri"/>
                <w:sz w:val="20"/>
                <w:szCs w:val="20"/>
              </w:rPr>
              <w:t xml:space="preserve"> 20%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10-20%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5-10%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Менее</w:t>
            </w:r>
            <w:r>
              <w:rPr>
                <w:rFonts w:ascii="Calibri" w:hAnsi="Calibri"/>
                <w:sz w:val="20"/>
                <w:szCs w:val="20"/>
              </w:rPr>
              <w:t xml:space="preserve"> 5%</w:t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688" w:type="dxa"/>
            <w:gridSpan w:val="6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68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68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688" w:type="dxa"/>
            <w:gridSpan w:val="6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>
        <w:trPr>
          <w:trHeight w:val="566" w:hRule="atLeast"/>
          <w:cantSplit w:val="false"/>
        </w:trPr>
        <w:tc>
          <w:tcPr>
            <w:tcW w:w="1046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СТРУКТУРЫ “УЧЕНИЧЕСТВА”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>
        <w:trPr>
          <w:cantSplit w:val="false"/>
        </w:trPr>
        <w:tc>
          <w:tcPr>
            <w:tcW w:w="8688" w:type="dxa"/>
            <w:gridSpan w:val="6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В нашей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Церкви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есть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четкая система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контроля и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“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питания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”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для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новорожденных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христиан. Зрелые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верующие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обучены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и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способны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 “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преобраз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овывать”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индивидуально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или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в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малых группах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через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подготовлен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ный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ряд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исследований, охватывающих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важнейшие основы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христианской жизни.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От случая к случаю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Обычно да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Иногда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Редко</w:t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688" w:type="dxa"/>
            <w:gridSpan w:val="6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Наша церковь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выходит за рамки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ученичества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только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для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новообращенных христиан,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призыва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я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всех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своих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членов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прин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има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ть участие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в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регулярных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обучени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я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х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ученичеств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у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через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малые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группы, обеспечивающих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их дальнейшее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возростание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в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зрелых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учеников Иисуса.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От случая к случаю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Обычно да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Иногда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Редко</w:t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688" w:type="dxa"/>
            <w:gridSpan w:val="6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В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н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аш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ей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церкв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и эсть действующие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учебны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групп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ы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,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на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правлен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н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ы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е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на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то, чтобы “научить и снарядить”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людей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в областях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лично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го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свидетельств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а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и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э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вангелизм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а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.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От случая к случаю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Обычно да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Иногда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Редко</w:t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688" w:type="dxa"/>
            <w:gridSpan w:val="6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В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н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аш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ей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церкв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и действую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ют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учебны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групп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ы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,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на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правленные на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то, чтобы “научить и снарядить”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людей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в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деле “кормления” (духовной едой) новообращенных христиан и как вести и наставлять других.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От случая к случаю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Обычно да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Иногда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Редко</w:t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688" w:type="dxa"/>
            <w:gridSpan w:val="6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Через малые группы наша церковь учит верующих как им самым быть учениками, а после того, как “идти и научить” других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Сильно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Умеренно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Слабо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Вообще нет</w:t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566" w:hRule="atLeast"/>
          <w:cantSplit w:val="false"/>
        </w:trPr>
        <w:tc>
          <w:tcPr>
            <w:tcW w:w="1046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ЦЕРКОВЬ И УЧАСТИЕ В МАЛЫХ ГРУППАХ</w:t>
            </w:r>
          </w:p>
        </w:tc>
      </w:tr>
      <w:tr>
        <w:trPr>
          <w:cantSplit w:val="false"/>
        </w:trPr>
        <w:tc>
          <w:tcPr>
            <w:tcW w:w="8688" w:type="dxa"/>
            <w:gridSpan w:val="6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Следующий процент от общего числа членов церкви принимает участие в малых группах: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Более</w:t>
            </w:r>
            <w:r>
              <w:rPr>
                <w:rFonts w:ascii="Calibri" w:hAnsi="Calibri"/>
                <w:sz w:val="20"/>
                <w:szCs w:val="20"/>
              </w:rPr>
              <w:t xml:space="preserve"> 75%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50-75%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25-50%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Менее</w:t>
            </w:r>
            <w:r>
              <w:rPr>
                <w:rFonts w:ascii="Calibri" w:hAnsi="Calibri"/>
                <w:sz w:val="20"/>
                <w:szCs w:val="20"/>
              </w:rPr>
              <w:t xml:space="preserve"> 25%</w:t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688" w:type="dxa"/>
            <w:gridSpan w:val="6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 общего числа встреч малых групп церкви, следующий процент имеет чётко обозначенный фокус в обучении ученичеству и следует специально составленной программе обучения: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Более</w:t>
            </w:r>
            <w:r>
              <w:rPr>
                <w:rFonts w:ascii="Calibri" w:hAnsi="Calibri"/>
                <w:sz w:val="20"/>
                <w:szCs w:val="20"/>
              </w:rPr>
              <w:t xml:space="preserve"> 75%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50-75%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25-50%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Менее</w:t>
            </w:r>
            <w:r>
              <w:rPr>
                <w:rFonts w:ascii="Calibri" w:hAnsi="Calibri"/>
                <w:sz w:val="20"/>
                <w:szCs w:val="20"/>
              </w:rPr>
              <w:t xml:space="preserve"> 25%</w:t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688" w:type="dxa"/>
            <w:gridSpan w:val="6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Из общего числа людей, принадлежащих к нашей церкви,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следующий процент задействован в малых группах с чётко обозначенным фокусом в обучении ученичеству и специально составленной программой обучения: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Более</w:t>
            </w:r>
            <w:r>
              <w:rPr>
                <w:rFonts w:ascii="Calibri" w:hAnsi="Calibri"/>
                <w:sz w:val="20"/>
                <w:szCs w:val="20"/>
              </w:rPr>
              <w:t xml:space="preserve"> 75%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50-75%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25-50%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Менее</w:t>
            </w:r>
            <w:r>
              <w:rPr>
                <w:rFonts w:ascii="Calibri" w:hAnsi="Calibri"/>
                <w:sz w:val="20"/>
                <w:szCs w:val="20"/>
              </w:rPr>
              <w:t xml:space="preserve"> 25%</w:t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665" w:hRule="atLeast"/>
          <w:cantSplit w:val="false"/>
        </w:trPr>
        <w:tc>
          <w:tcPr>
            <w:tcW w:w="8688" w:type="dxa"/>
            <w:gridSpan w:val="6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Результат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(для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каждого столбца на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этих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двух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страницах):</w:t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688" w:type="dxa"/>
            <w:gridSpan w:val="6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УМНОЖЬТЕ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каждый столбец на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X5</w:t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X4</w:t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X2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X1</w:t>
            </w:r>
          </w:p>
        </w:tc>
      </w:tr>
      <w:tr>
        <w:trPr>
          <w:trHeight w:val="737" w:hRule="atLeast"/>
          <w:cantSplit w:val="false"/>
        </w:trPr>
        <w:tc>
          <w:tcPr>
            <w:tcW w:w="8688" w:type="dxa"/>
            <w:gridSpan w:val="6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НОВЫЙ РЕЗУЛЬТАТ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1151" w:hRule="atLeast"/>
          <w:cantSplit w:val="false"/>
        </w:trPr>
        <w:tc>
          <w:tcPr>
            <w:tcW w:w="8688" w:type="dxa"/>
            <w:gridSpan w:val="6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ВАШ ОКОНЧАТЕЛЬНЫЙ РЕЗУЛЬТАТ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</w:rPr>
              <w:t xml:space="preserve">добавьте результаты столбцов </w:t>
            </w:r>
            <w:r>
              <w:rPr>
                <w:rFonts w:ascii="Calibri" w:hAnsi="Calibri"/>
                <w:sz w:val="20"/>
                <w:szCs w:val="20"/>
              </w:rPr>
              <w:t>1-4):</w:t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2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Для “толкования”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ваш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его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 окончательн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ого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результата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>перейдите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 на следующ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ую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 страни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чку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...</w:t>
      </w:r>
      <w:r>
        <w:rPr>
          <w:rFonts w:ascii="Calibri" w:hAnsi="Calibri"/>
          <w:sz w:val="20"/>
          <w:szCs w:val="20"/>
        </w:rPr>
        <w:t xml:space="preserve"> </w:t>
      </w:r>
    </w:p>
    <w:p>
      <w:pPr>
        <w:pStyle w:val="Normal"/>
        <w:pageBreakBefore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9001"/>
      </w:tblGrid>
      <w:tr>
        <w:trPr>
          <w:cantSplit w:val="false"/>
        </w:trPr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Результат</w:t>
            </w:r>
          </w:p>
        </w:tc>
        <w:tc>
          <w:tcPr>
            <w:tcW w:w="9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Комментарии</w:t>
            </w:r>
          </w:p>
        </w:tc>
      </w:tr>
      <w:tr>
        <w:trPr>
          <w:cantSplit w:val="false"/>
        </w:trPr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20-40</w:t>
            </w:r>
          </w:p>
        </w:tc>
        <w:tc>
          <w:tcPr>
            <w:tcW w:w="9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Ваша церковь может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делать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много хороших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вещей, но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акцент на “идите и научите”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очень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слабый. Но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не расстраивайтесь! Вы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не можете быть в состоянии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изменить всю систему.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Н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ач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ните,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как Иисус,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с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ученичества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в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малых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групп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ах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. Приступит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е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к посеву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семян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и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увид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ите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, как они растут. Иисус начал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с небольшой групп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ы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и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изменил мир! Вы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можете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сделать то же самое, чтобы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изменить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свою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церковь.</w:t>
            </w:r>
          </w:p>
        </w:tc>
      </w:tr>
      <w:tr>
        <w:trPr>
          <w:cantSplit w:val="false"/>
        </w:trPr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40-60</w:t>
            </w:r>
          </w:p>
        </w:tc>
        <w:tc>
          <w:tcPr>
            <w:tcW w:w="9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У в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аш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ей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церкв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и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есть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области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, где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существует общая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осведомленность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о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некоторых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цел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ях ученичества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. Но она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не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очень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сильная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или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ч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ё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тко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сфокусирован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а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. Вы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может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быть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сильны в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других областях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служения. Вы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может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даже считаться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“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успешн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ой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”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церк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овью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. Но насколько лучше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было бы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стать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“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успешным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”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в той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основной цели, ради которой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Бог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призвал вас. Предпринима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йте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шаги, чтобы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положить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начало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целенаправленному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обучени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ю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ученичеств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у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в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жизни вашей церкви. Не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просто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благовеств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уйте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и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поддержива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йте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верующих,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но “...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научите”!</w:t>
            </w:r>
          </w:p>
        </w:tc>
      </w:tr>
      <w:tr>
        <w:trPr>
          <w:cantSplit w:val="false"/>
        </w:trPr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60-80</w:t>
            </w:r>
          </w:p>
        </w:tc>
        <w:tc>
          <w:tcPr>
            <w:tcW w:w="9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Ваша церковь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имеет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некоторые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сильные стороны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и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принцип “идите и научите” видимый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в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некоторых областях. Вы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можете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быть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воодушевлен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ы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этим. Но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не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считайте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довольным остаться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на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том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месте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, где вы находитесь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сейчас. Поощря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йте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те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области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, которые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уже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ориентированы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на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“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...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научите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”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и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попроб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уйте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переориентировать и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усилить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более слабые области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в целях приведения их в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соответствие с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основн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ой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Божьей цель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ю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для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вас.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Вы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на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верном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пути, так что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посвяти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те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себя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еще более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решительно, чтобы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быть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церковью с живым принципом “идите и научите”.</w:t>
            </w:r>
          </w:p>
        </w:tc>
      </w:tr>
      <w:tr>
        <w:trPr>
          <w:cantSplit w:val="false"/>
        </w:trPr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80-100</w:t>
            </w:r>
          </w:p>
        </w:tc>
        <w:tc>
          <w:tcPr>
            <w:tcW w:w="9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Ваша церковь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уже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сильна в исполнении принципа “идите и научите”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, которую Бог имеет для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вас.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Итак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бодрствуйте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!  Но не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считайте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довольным остаться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на уже достигнутом уровне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Д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ля вас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еще е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сть важные шаги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вперед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и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. Так что продолжайте идти.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У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крепит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е еще больше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вашу решимость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стать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церковью с принципом “идти и научить”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к чему и призывает вас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Бог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,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и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благословение Божье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изольеться</w:t>
            </w:r>
            <w:r>
              <w:rPr>
                <w:rFonts w:ascii="Calibri" w:hAnsi="Calibri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на вас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с избытком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.</w:t>
            </w:r>
          </w:p>
        </w:tc>
      </w:tr>
    </w:tbl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ВАШ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ОТВЕТ: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Как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 вы думаете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, что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Господ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ь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всей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Церкви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может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говорить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лично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вашей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церкви и вам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персонально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через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эту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анкету? В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каких областях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>вы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 може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те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начать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предпринимать какие-то действия, чтобы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церк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овь воплощала принцип “идите и научите”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?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Пом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олитесь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и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напишите конкретные</w:t>
      </w:r>
      <w:r>
        <w:rPr>
          <w:rFonts w:ascii="Calibri" w:hAnsi="Calibri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шаги, которые можно предпринять:</w:t>
      </w:r>
      <w:r>
        <w:rPr>
          <w:rFonts w:ascii="Calibri" w:hAnsi="Calibri"/>
          <w:sz w:val="20"/>
          <w:szCs w:val="20"/>
        </w:rPr>
        <w:t>_______________________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rPr>
          <w:rFonts w:ascii="Calibri" w:hAnsi="Calibri"/>
          <w:sz w:val="20"/>
          <w:szCs w:val="20"/>
        </w:rPr>
      </w:pPr>
      <w:bookmarkStart w:id="0" w:name="_GoBack"/>
      <w:bookmarkStart w:id="1" w:name="_GoBack"/>
      <w:bookmarkEnd w:id="1"/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720" w:right="720" w:header="720" w:top="777" w:footer="720" w:bottom="77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                   </w:t>
    </w:r>
    <w:r>
      <w:rPr>
        <w:sz w:val="20"/>
        <w:szCs w:val="20"/>
      </w:rPr>
      <w:t xml:space="preserve">Анкета взята и адаптирована из </w:t>
    </w:r>
    <w:r>
      <w:rPr>
        <w:sz w:val="20"/>
        <w:szCs w:val="20"/>
      </w:rPr>
      <w:t xml:space="preserve"> </w:t>
    </w:r>
    <w:hyperlink r:id="rId1">
      <w:r>
        <w:rPr>
          <w:rStyle w:val="InternetLink"/>
          <w:sz w:val="20"/>
          <w:szCs w:val="20"/>
        </w:rPr>
        <w:t>www.omega-discipleship.com</w:t>
      </w:r>
    </w:hyperlink>
    <w:r>
      <w:rPr>
        <w:sz w:val="20"/>
        <w:szCs w:val="20"/>
      </w:rPr>
      <w:t xml:space="preserve">.                                                        Page </w:t>
    </w: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>Анкета “Ученичество в церкви”</w:t>
    </w:r>
  </w:p>
  <w:p>
    <w:pPr>
      <w:pStyle w:val="Header"/>
      <w:rPr>
        <w:b/>
        <w:sz w:val="24"/>
      </w:rPr>
    </w:pPr>
    <w:r>
      <w:rPr>
        <w:b/>
        <w:sz w:val="24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ce4778"/>
    <w:basedOn w:val="DefaultParagraphFont"/>
    <w:rPr/>
  </w:style>
  <w:style w:type="character" w:styleId="FooterChar" w:customStyle="1">
    <w:name w:val="Footer Char"/>
    <w:uiPriority w:val="99"/>
    <w:link w:val="Footer"/>
    <w:rsid w:val="00ce4778"/>
    <w:basedOn w:val="DefaultParagraphFont"/>
    <w:rPr/>
  </w:style>
  <w:style w:type="character" w:styleId="InternetLink">
    <w:name w:val="Internet Link"/>
    <w:uiPriority w:val="99"/>
    <w:unhideWhenUsed/>
    <w:rsid w:val="00037bf3"/>
    <w:basedOn w:val="DefaultParagraphFont"/>
    <w:rPr>
      <w:color w:val="0563C1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f8058f"/>
    <w:basedOn w:val="Normal"/>
    <w:pPr>
      <w:spacing w:before="0" w:after="0"/>
      <w:ind w:left="720" w:right="0" w:hanging="0"/>
      <w:contextualSpacing/>
    </w:pPr>
    <w:rPr/>
  </w:style>
  <w:style w:type="paragraph" w:styleId="Header">
    <w:name w:val="Header"/>
    <w:uiPriority w:val="99"/>
    <w:unhideWhenUsed/>
    <w:link w:val="HeaderChar"/>
    <w:rsid w:val="00ce4778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uiPriority w:val="99"/>
    <w:unhideWhenUsed/>
    <w:link w:val="FooterChar"/>
    <w:rsid w:val="00ce4778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TableContents">
    <w:name w:val="Table Contents"/>
    <w:basedOn w:val="Normal"/>
    <w:pPr/>
    <w:rPr/>
  </w:style>
  <w:style w:type="paragraph" w:styleId="TableHeading">
    <w:name w:val="Table Heading"/>
    <w:basedOn w:val="TableContents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8058f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omega-discipleship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2016-03-25T06:55:00Z</dcterms:created>
  <dc:creator>David R. Spirek</dc:creator>
  <dc:language>en-US</dc:language>
  <cp:lastModifiedBy>David R. Spirek</cp:lastModifiedBy>
  <dcterms:modified xsi:type="dcterms:W3CDTF">2016-03-25T09:01:00Z</dcterms:modified>
  <cp:revision>29</cp:revision>
</cp:coreProperties>
</file>